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84" w:rsidRPr="002705A7" w:rsidRDefault="00CB3E84" w:rsidP="00CB3E84">
      <w:pPr>
        <w:rPr>
          <w:rFonts w:ascii="Times New Roman" w:eastAsia="宋体" w:hAnsi="Times New Roman"/>
          <w:sz w:val="24"/>
          <w:szCs w:val="24"/>
        </w:rPr>
      </w:pPr>
      <w:r w:rsidRPr="002705A7">
        <w:rPr>
          <w:rFonts w:ascii="Times New Roman" w:eastAsia="宋体" w:hAnsi="宋体"/>
          <w:sz w:val="24"/>
          <w:szCs w:val="24"/>
        </w:rPr>
        <w:t>附件</w:t>
      </w:r>
      <w:r w:rsidRPr="002705A7">
        <w:rPr>
          <w:rFonts w:ascii="Times New Roman" w:eastAsia="宋体" w:hAnsi="Times New Roman"/>
          <w:sz w:val="24"/>
          <w:szCs w:val="24"/>
        </w:rPr>
        <w:t>2</w:t>
      </w:r>
      <w:r w:rsidRPr="002705A7">
        <w:rPr>
          <w:rFonts w:ascii="Times New Roman" w:eastAsia="宋体" w:hAnsi="宋体"/>
          <w:sz w:val="24"/>
          <w:szCs w:val="24"/>
        </w:rPr>
        <w:t>：</w:t>
      </w:r>
    </w:p>
    <w:p w:rsidR="00CB3E84" w:rsidRPr="002705A7" w:rsidRDefault="00CB3E84" w:rsidP="00CB3E84">
      <w:pPr>
        <w:adjustRightInd w:val="0"/>
        <w:snapToGrid w:val="0"/>
        <w:spacing w:line="680" w:lineRule="exact"/>
        <w:jc w:val="center"/>
        <w:rPr>
          <w:rFonts w:ascii="宋体" w:eastAsia="宋体" w:hAnsi="宋体"/>
          <w:sz w:val="44"/>
          <w:szCs w:val="44"/>
        </w:rPr>
      </w:pPr>
      <w:r w:rsidRPr="002705A7">
        <w:rPr>
          <w:rFonts w:ascii="宋体" w:eastAsia="宋体" w:hAnsi="宋体"/>
          <w:sz w:val="44"/>
          <w:szCs w:val="44"/>
        </w:rPr>
        <w:t>申请书填写说明</w:t>
      </w:r>
    </w:p>
    <w:p w:rsidR="00CB3E84" w:rsidRPr="002705A7" w:rsidRDefault="00CB3E84" w:rsidP="00CB3E84">
      <w:pPr>
        <w:adjustRightInd w:val="0"/>
        <w:snapToGrid w:val="0"/>
        <w:spacing w:line="680" w:lineRule="exact"/>
        <w:ind w:firstLineChars="200" w:firstLine="640"/>
        <w:rPr>
          <w:rFonts w:ascii="仿宋_GB2312" w:eastAsia="仿宋_GB2312" w:hAnsi="宋体" w:hint="eastAsia"/>
        </w:rPr>
      </w:pPr>
      <w:r w:rsidRPr="002705A7">
        <w:rPr>
          <w:rFonts w:ascii="仿宋_GB2312" w:eastAsia="仿宋_GB2312" w:hAnsi="宋体" w:hint="eastAsia"/>
        </w:rPr>
        <w:t xml:space="preserve">一、本《申请书》中“单位基本情况”、“单位公积金缴存情况”内容均须电子打印，不得手写涂改。申请单位须如实填写相关信息。 </w:t>
      </w:r>
    </w:p>
    <w:p w:rsidR="00CB3E84" w:rsidRPr="002705A7" w:rsidRDefault="00CB3E84" w:rsidP="00CB3E84">
      <w:pPr>
        <w:adjustRightInd w:val="0"/>
        <w:snapToGrid w:val="0"/>
        <w:spacing w:line="680" w:lineRule="exact"/>
        <w:ind w:firstLineChars="200" w:firstLine="640"/>
        <w:rPr>
          <w:rFonts w:ascii="仿宋_GB2312" w:eastAsia="仿宋_GB2312" w:hAnsi="宋体" w:hint="eastAsia"/>
        </w:rPr>
      </w:pPr>
      <w:r w:rsidRPr="002705A7">
        <w:rPr>
          <w:rFonts w:ascii="仿宋_GB2312" w:eastAsia="仿宋_GB2312" w:hAnsi="宋体" w:hint="eastAsia"/>
        </w:rPr>
        <w:t xml:space="preserve">二、本《申请书》中“住房公积金办事处审核意见”栏，审核标准为： </w:t>
      </w:r>
    </w:p>
    <w:p w:rsidR="00CB3E84" w:rsidRPr="002705A7" w:rsidRDefault="00CB3E84" w:rsidP="00CB3E84">
      <w:pPr>
        <w:adjustRightInd w:val="0"/>
        <w:snapToGrid w:val="0"/>
        <w:spacing w:line="680" w:lineRule="exact"/>
        <w:ind w:firstLineChars="200" w:firstLine="640"/>
        <w:rPr>
          <w:rFonts w:ascii="仿宋_GB2312" w:eastAsia="仿宋_GB2312" w:hAnsi="宋体" w:hint="eastAsia"/>
        </w:rPr>
      </w:pPr>
      <w:r w:rsidRPr="002705A7">
        <w:rPr>
          <w:rFonts w:ascii="仿宋_GB2312" w:eastAsia="仿宋_GB2312" w:hAnsi="宋体" w:hint="eastAsia"/>
        </w:rPr>
        <w:t xml:space="preserve">1、该单位是否正常缴存？ </w:t>
      </w:r>
    </w:p>
    <w:p w:rsidR="00CB3E84" w:rsidRPr="002705A7" w:rsidRDefault="00CB3E84" w:rsidP="00CB3E84">
      <w:pPr>
        <w:adjustRightInd w:val="0"/>
        <w:snapToGrid w:val="0"/>
        <w:spacing w:line="680" w:lineRule="exact"/>
        <w:ind w:firstLineChars="200" w:firstLine="640"/>
        <w:rPr>
          <w:rFonts w:ascii="仿宋_GB2312" w:eastAsia="仿宋_GB2312" w:hAnsi="宋体" w:hint="eastAsia"/>
        </w:rPr>
      </w:pPr>
      <w:r w:rsidRPr="002705A7">
        <w:rPr>
          <w:rFonts w:ascii="仿宋_GB2312" w:eastAsia="仿宋_GB2312" w:hAnsi="宋体" w:hint="eastAsia"/>
        </w:rPr>
        <w:t xml:space="preserve">2、该单位是否已全员建制？未全员建制的应严格审查，须全员建制后才能申请出具公积金缴存证明。 </w:t>
      </w:r>
    </w:p>
    <w:p w:rsidR="00CB3E84" w:rsidRPr="002705A7" w:rsidRDefault="00CB3E84" w:rsidP="00CB3E84">
      <w:pPr>
        <w:adjustRightInd w:val="0"/>
        <w:snapToGrid w:val="0"/>
        <w:spacing w:line="680" w:lineRule="exact"/>
        <w:rPr>
          <w:rFonts w:ascii="仿宋_GB2312" w:eastAsia="仿宋_GB2312" w:hAnsi="宋体" w:hint="eastAsia"/>
        </w:rPr>
      </w:pPr>
      <w:r w:rsidRPr="002705A7">
        <w:rPr>
          <w:rFonts w:ascii="宋体" w:eastAsia="仿宋_GB2312" w:hAnsi="宋体" w:hint="eastAsia"/>
        </w:rPr>
        <w:t>  </w:t>
      </w:r>
      <w:r w:rsidRPr="002705A7">
        <w:rPr>
          <w:rFonts w:ascii="仿宋_GB2312" w:eastAsia="仿宋_GB2312" w:hAnsi="宋体" w:hint="eastAsia"/>
        </w:rPr>
        <w:t xml:space="preserve"> （1）凡缴存比例在8%—12%之间，且无欠缴、漏缴、少缴、停缴等现象的即为正常缴存。 </w:t>
      </w:r>
    </w:p>
    <w:p w:rsidR="00CB3E84" w:rsidRPr="002705A7" w:rsidRDefault="00CB3E84" w:rsidP="00CB3E84">
      <w:pPr>
        <w:adjustRightInd w:val="0"/>
        <w:snapToGrid w:val="0"/>
        <w:spacing w:line="680" w:lineRule="exact"/>
        <w:rPr>
          <w:rFonts w:ascii="仿宋_GB2312" w:eastAsia="仿宋_GB2312" w:hAnsi="宋体" w:hint="eastAsia"/>
        </w:rPr>
      </w:pPr>
      <w:r w:rsidRPr="002705A7">
        <w:rPr>
          <w:rFonts w:ascii="宋体" w:eastAsia="仿宋_GB2312" w:hAnsi="宋体" w:hint="eastAsia"/>
        </w:rPr>
        <w:t>  </w:t>
      </w:r>
      <w:r w:rsidRPr="002705A7">
        <w:rPr>
          <w:rFonts w:ascii="仿宋_GB2312" w:eastAsia="仿宋_GB2312" w:hAnsi="宋体" w:hint="eastAsia"/>
        </w:rPr>
        <w:t xml:space="preserve"> （2）单位是否全员建制按“单位总人数”和“汇缴总人数”对比核实。 </w:t>
      </w:r>
    </w:p>
    <w:p w:rsidR="00CB3E84" w:rsidRPr="002705A7" w:rsidRDefault="00CB3E84" w:rsidP="00CB3E84">
      <w:pPr>
        <w:adjustRightInd w:val="0"/>
        <w:snapToGrid w:val="0"/>
        <w:spacing w:line="680" w:lineRule="exact"/>
        <w:ind w:firstLineChars="200" w:firstLine="640"/>
        <w:rPr>
          <w:rFonts w:ascii="宋体" w:eastAsia="宋体" w:hAnsi="宋体"/>
          <w:sz w:val="24"/>
          <w:szCs w:val="24"/>
        </w:rPr>
      </w:pPr>
      <w:r w:rsidRPr="002705A7">
        <w:rPr>
          <w:rFonts w:ascii="仿宋_GB2312" w:eastAsia="仿宋_GB2312" w:hAnsi="宋体" w:hint="eastAsia"/>
        </w:rPr>
        <w:t>3、是否有过黑名单曝光或行政处罚记录？如有记录，须注明曝光或处罚年月。</w:t>
      </w:r>
      <w:r w:rsidRPr="002705A7">
        <w:rPr>
          <w:rFonts w:ascii="宋体" w:eastAsia="宋体" w:hAnsi="宋体"/>
          <w:sz w:val="24"/>
          <w:szCs w:val="24"/>
        </w:rPr>
        <w:t xml:space="preserve"> </w:t>
      </w:r>
    </w:p>
    <w:p w:rsidR="00CB3E84" w:rsidRPr="002705A7" w:rsidRDefault="00CB3E84" w:rsidP="00CB3E84">
      <w:pPr>
        <w:widowControl/>
        <w:spacing w:before="100" w:beforeAutospacing="1" w:after="100" w:afterAutospacing="1"/>
        <w:rPr>
          <w:rFonts w:ascii="Times New Roman" w:eastAsia="仿宋_GB2312" w:hAnsi="Times New Roman"/>
          <w:b/>
          <w:bCs/>
          <w:kern w:val="0"/>
        </w:rPr>
      </w:pPr>
    </w:p>
    <w:p w:rsidR="00CB3E84" w:rsidRPr="002705A7" w:rsidRDefault="00CB3E84" w:rsidP="00CB3E84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/>
          <w:b/>
          <w:bCs/>
          <w:kern w:val="0"/>
        </w:rPr>
      </w:pPr>
    </w:p>
    <w:p w:rsidR="00BA400D" w:rsidRPr="00CB3E84" w:rsidRDefault="00BA400D"/>
    <w:sectPr w:rsidR="00BA400D" w:rsidRPr="00CB3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00D" w:rsidRPr="00E24288" w:rsidRDefault="00BA400D" w:rsidP="00CB3E84">
      <w:pPr>
        <w:rPr>
          <w:rFonts w:ascii="宋体" w:eastAsia="宋体" w:hAnsi="宋体"/>
          <w:sz w:val="24"/>
          <w:szCs w:val="24"/>
        </w:rPr>
      </w:pPr>
      <w:r>
        <w:separator/>
      </w:r>
    </w:p>
  </w:endnote>
  <w:endnote w:type="continuationSeparator" w:id="1">
    <w:p w:rsidR="00BA400D" w:rsidRPr="00E24288" w:rsidRDefault="00BA400D" w:rsidP="00CB3E84">
      <w:pPr>
        <w:rPr>
          <w:rFonts w:ascii="宋体" w:eastAsia="宋体" w:hAnsi="宋体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方正姚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00D" w:rsidRPr="00E24288" w:rsidRDefault="00BA400D" w:rsidP="00CB3E84">
      <w:pPr>
        <w:rPr>
          <w:rFonts w:ascii="宋体" w:eastAsia="宋体" w:hAnsi="宋体"/>
          <w:sz w:val="24"/>
          <w:szCs w:val="24"/>
        </w:rPr>
      </w:pPr>
      <w:r>
        <w:separator/>
      </w:r>
    </w:p>
  </w:footnote>
  <w:footnote w:type="continuationSeparator" w:id="1">
    <w:p w:rsidR="00BA400D" w:rsidRPr="00E24288" w:rsidRDefault="00BA400D" w:rsidP="00CB3E84">
      <w:pPr>
        <w:rPr>
          <w:rFonts w:ascii="宋体" w:eastAsia="宋体" w:hAnsi="宋体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E84"/>
    <w:rsid w:val="00BA400D"/>
    <w:rsid w:val="00CB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84"/>
    <w:pPr>
      <w:widowControl w:val="0"/>
      <w:jc w:val="both"/>
    </w:pPr>
    <w:rPr>
      <w:rFonts w:ascii="Times" w:eastAsia="方正仿宋_GBK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E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E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</dc:creator>
  <cp:keywords/>
  <dc:description/>
  <cp:lastModifiedBy>k y</cp:lastModifiedBy>
  <cp:revision>2</cp:revision>
  <dcterms:created xsi:type="dcterms:W3CDTF">2017-01-05T02:05:00Z</dcterms:created>
  <dcterms:modified xsi:type="dcterms:W3CDTF">2017-01-05T02:05:00Z</dcterms:modified>
</cp:coreProperties>
</file>